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80E" w:rsidRPr="00E6184C" w:rsidRDefault="00E0380E" w:rsidP="00E0380E">
      <w:pPr>
        <w:spacing w:line="300" w:lineRule="exact"/>
        <w:jc w:val="right"/>
        <w:rPr>
          <w:b/>
        </w:rPr>
      </w:pPr>
      <w:bookmarkStart w:id="0" w:name="_GoBack"/>
      <w:bookmarkEnd w:id="0"/>
    </w:p>
    <w:p w:rsidR="00E0380E" w:rsidRPr="00E6184C" w:rsidRDefault="00E0380E" w:rsidP="00E0380E">
      <w:pPr>
        <w:spacing w:line="300" w:lineRule="exact"/>
        <w:jc w:val="right"/>
        <w:rPr>
          <w:b/>
        </w:rPr>
      </w:pPr>
    </w:p>
    <w:p w:rsidR="00E0380E" w:rsidRPr="00E6184C" w:rsidRDefault="00E0380E" w:rsidP="00E0380E">
      <w:pPr>
        <w:spacing w:line="300" w:lineRule="exact"/>
        <w:jc w:val="right"/>
        <w:rPr>
          <w:b/>
        </w:rPr>
      </w:pPr>
    </w:p>
    <w:p w:rsidR="00E0380E" w:rsidRPr="00974D38" w:rsidRDefault="00E0380E" w:rsidP="00974D38">
      <w:pPr>
        <w:pStyle w:val="Nagwek1"/>
        <w:spacing w:before="0" w:line="300" w:lineRule="exact"/>
        <w:jc w:val="center"/>
        <w:rPr>
          <w:rFonts w:ascii="Times New Roman" w:hAnsi="Times New Roman"/>
          <w:color w:val="auto"/>
          <w:sz w:val="24"/>
          <w:szCs w:val="24"/>
        </w:rPr>
      </w:pPr>
      <w:r w:rsidRPr="00974D38">
        <w:rPr>
          <w:rFonts w:ascii="Times New Roman" w:hAnsi="Times New Roman"/>
          <w:color w:val="auto"/>
          <w:sz w:val="24"/>
          <w:szCs w:val="24"/>
        </w:rPr>
        <w:t>Rozstrzygnięcie o sposobie rozpatrzenia uwag</w:t>
      </w:r>
    </w:p>
    <w:p w:rsidR="00E0380E" w:rsidRPr="00974D38" w:rsidRDefault="00E0380E" w:rsidP="00974D38">
      <w:pPr>
        <w:pStyle w:val="Nagwek1"/>
        <w:spacing w:before="0" w:line="300" w:lineRule="exact"/>
        <w:jc w:val="center"/>
        <w:rPr>
          <w:rFonts w:ascii="Times New Roman" w:hAnsi="Times New Roman"/>
          <w:color w:val="auto"/>
          <w:sz w:val="24"/>
          <w:szCs w:val="24"/>
        </w:rPr>
      </w:pPr>
      <w:r w:rsidRPr="00974D38">
        <w:rPr>
          <w:rFonts w:ascii="Times New Roman" w:hAnsi="Times New Roman"/>
          <w:color w:val="auto"/>
          <w:sz w:val="24"/>
          <w:szCs w:val="24"/>
        </w:rPr>
        <w:t>wniesionych do projektu miejscowego planu zagospodarowania przestrzennego</w:t>
      </w:r>
    </w:p>
    <w:p w:rsidR="00E0380E" w:rsidRPr="00E6184C" w:rsidRDefault="00E0380E" w:rsidP="00E0380E">
      <w:pPr>
        <w:spacing w:line="300" w:lineRule="exact"/>
        <w:jc w:val="center"/>
        <w:rPr>
          <w:b/>
        </w:rPr>
      </w:pPr>
    </w:p>
    <w:p w:rsidR="00E0380E" w:rsidRPr="00E165E3" w:rsidRDefault="00E0380E" w:rsidP="00E0380E">
      <w:pPr>
        <w:spacing w:line="300" w:lineRule="exact"/>
        <w:jc w:val="center"/>
        <w:rPr>
          <w:b/>
        </w:rPr>
      </w:pPr>
    </w:p>
    <w:p w:rsidR="00E0380E" w:rsidRPr="00036F47" w:rsidRDefault="00E0380E" w:rsidP="00E0380E">
      <w:pPr>
        <w:spacing w:line="300" w:lineRule="exact"/>
        <w:jc w:val="both"/>
      </w:pPr>
      <w:r w:rsidRPr="00036F47">
        <w:t>Na podstawie art. 20 ust. 1 ustawy z 27 marca 2003 r. o planowaniu i zagospodarowaniu przestrzennym (Dz. U. z 2024 r. poz. 1130, 1907</w:t>
      </w:r>
      <w:r w:rsidR="009B6428">
        <w:t xml:space="preserve"> i</w:t>
      </w:r>
      <w:r w:rsidR="0099699A">
        <w:t xml:space="preserve"> </w:t>
      </w:r>
      <w:r w:rsidRPr="00036F47">
        <w:t>1940; z 2025 r. poz. 527</w:t>
      </w:r>
      <w:r w:rsidR="009B6428">
        <w:t xml:space="preserve"> i</w:t>
      </w:r>
      <w:r w:rsidRPr="00036F47">
        <w:t xml:space="preserve"> 680), </w:t>
      </w:r>
      <w:r w:rsidR="00974D38" w:rsidRPr="00842B51">
        <w:rPr>
          <w:spacing w:val="-3"/>
          <w:lang w:eastAsia="ar-SA"/>
        </w:rPr>
        <w:t xml:space="preserve">w związku </w:t>
      </w:r>
      <w:r w:rsidRPr="00036F47">
        <w:t xml:space="preserve">z art. 67 ust. 3 pkt 2 ustawy z dnia 7 lipca 2023 r. </w:t>
      </w:r>
      <w:r w:rsidRPr="00036F47">
        <w:rPr>
          <w:shd w:val="clear" w:color="auto" w:fill="FFFFFF"/>
        </w:rPr>
        <w:t xml:space="preserve">o zmianie ustawy o planowaniu i zagospodarowaniu przestrzennym oraz niektórych innych ustaw </w:t>
      </w:r>
      <w:r w:rsidRPr="00036F47">
        <w:rPr>
          <w:spacing w:val="-3"/>
        </w:rPr>
        <w:t>(Dz. U. z 2023 r. poz. 1688</w:t>
      </w:r>
      <w:r w:rsidR="00974D38">
        <w:t>,</w:t>
      </w:r>
      <w:r w:rsidRPr="00036F47">
        <w:t xml:space="preserve"> z 2024 r. poz. 1824</w:t>
      </w:r>
      <w:r w:rsidR="00236032">
        <w:t>,</w:t>
      </w:r>
      <w:r w:rsidRPr="00036F47">
        <w:t xml:space="preserve"> z 2025 r. poz. 527</w:t>
      </w:r>
      <w:r w:rsidRPr="00036F47">
        <w:rPr>
          <w:spacing w:val="-3"/>
        </w:rPr>
        <w:t>)</w:t>
      </w:r>
      <w:r w:rsidRPr="00036F47">
        <w:t xml:space="preserve"> oraz art. 39 ust. 1, art. 40</w:t>
      </w:r>
      <w:r w:rsidR="00974D38">
        <w:t xml:space="preserve">, </w:t>
      </w:r>
      <w:r w:rsidRPr="00036F47">
        <w:t>art. 54 ust. 2 i 3 ustawy z dnia 3 października 2008 r. o udostępnianiu informacji</w:t>
      </w:r>
      <w:r>
        <w:t xml:space="preserve"> </w:t>
      </w:r>
      <w:r w:rsidRPr="00036F47">
        <w:t>o środowisku i jego ochronie, udziale społeczeństwa w ochronie środowiska oraz o ocenach oddziaływania na środowisko (Dz. U. z 2024 r. poz. 1112</w:t>
      </w:r>
      <w:r>
        <w:t>, 1881</w:t>
      </w:r>
      <w:r w:rsidR="009B6428">
        <w:t xml:space="preserve"> i</w:t>
      </w:r>
      <w:r w:rsidR="0099699A">
        <w:t xml:space="preserve"> </w:t>
      </w:r>
      <w:r>
        <w:t>1940</w:t>
      </w:r>
      <w:r w:rsidRPr="00036F47">
        <w:t>)</w:t>
      </w:r>
      <w:r w:rsidRPr="00036F47">
        <w:rPr>
          <w:spacing w:val="-3"/>
        </w:rPr>
        <w:t>,</w:t>
      </w:r>
      <w:r w:rsidRPr="00036F47">
        <w:t xml:space="preserve"> Rada Miejska w </w:t>
      </w:r>
      <w:r w:rsidR="00720D97">
        <w:t>Policach</w:t>
      </w:r>
      <w:r w:rsidRPr="00036F47">
        <w:t xml:space="preserve"> rozstrzyga jak niżej.</w:t>
      </w:r>
    </w:p>
    <w:p w:rsidR="00E0380E" w:rsidRPr="009F2E99" w:rsidRDefault="00E0380E" w:rsidP="00E0380E">
      <w:pPr>
        <w:pStyle w:val="Tekstpodstawowy2"/>
        <w:spacing w:line="300" w:lineRule="exact"/>
      </w:pPr>
    </w:p>
    <w:p w:rsidR="00E0380E" w:rsidRPr="00756C18" w:rsidRDefault="00E0380E" w:rsidP="00B86FC7">
      <w:pPr>
        <w:suppressAutoHyphens/>
        <w:spacing w:line="280" w:lineRule="exact"/>
        <w:jc w:val="both"/>
      </w:pPr>
      <w:r w:rsidRPr="00ED3460">
        <w:t xml:space="preserve">W związku z oświadczeniem Burmistrza </w:t>
      </w:r>
      <w:r>
        <w:t>Polic</w:t>
      </w:r>
      <w:r w:rsidRPr="00ED3460">
        <w:t xml:space="preserve"> o braku uwag do projektu </w:t>
      </w:r>
      <w:bookmarkStart w:id="1" w:name="_Hlk147684089"/>
      <w:r w:rsidRPr="00ED3460">
        <w:t>miejscowego planu zagospodarowania przestrzennego</w:t>
      </w:r>
      <w:r>
        <w:t xml:space="preserve"> </w:t>
      </w:r>
      <w:r w:rsidRPr="009A47E8">
        <w:rPr>
          <w:b/>
        </w:rPr>
        <w:t xml:space="preserve">w części </w:t>
      </w:r>
      <w:bookmarkStart w:id="2" w:name="_Hlk208317487"/>
      <w:r w:rsidRPr="009A47E8">
        <w:rPr>
          <w:b/>
          <w:bCs/>
          <w:spacing w:val="-3"/>
        </w:rPr>
        <w:t>dotyczącej miasta Police, pn.: „Oczyszczalnia”</w:t>
      </w:r>
      <w:r w:rsidR="009A47E8">
        <w:rPr>
          <w:b/>
          <w:bCs/>
          <w:spacing w:val="-3"/>
        </w:rPr>
        <w:t xml:space="preserve">,  </w:t>
      </w:r>
    </w:p>
    <w:p w:rsidR="00E0380E" w:rsidRPr="009F2E99" w:rsidRDefault="00E0380E" w:rsidP="00B86FC7">
      <w:pPr>
        <w:pStyle w:val="Tekstpodstawowy2"/>
        <w:spacing w:line="300" w:lineRule="exact"/>
        <w:jc w:val="both"/>
      </w:pPr>
      <w:r w:rsidRPr="009F2E99">
        <w:t xml:space="preserve">sporządzanego na podstawie Uchwały </w:t>
      </w:r>
      <w:bookmarkEnd w:id="2"/>
      <w:r w:rsidRPr="00842B51">
        <w:t>Nr </w:t>
      </w:r>
      <w:r w:rsidRPr="00842B51">
        <w:rPr>
          <w:spacing w:val="-3"/>
        </w:rPr>
        <w:t xml:space="preserve">LXX/646/2024 Rady Miejskiej w Policach z dnia 27 lutego 2024 r.  </w:t>
      </w:r>
      <w:r w:rsidRPr="009F2E99">
        <w:t>w sprawie przystąpienia do sporządzania planu</w:t>
      </w:r>
      <w:bookmarkEnd w:id="1"/>
      <w:r w:rsidRPr="009F2E99">
        <w:t xml:space="preserve">, </w:t>
      </w:r>
      <w:r>
        <w:t>podlegającego konsultacjom społecznym</w:t>
      </w:r>
      <w:r w:rsidRPr="009F2E99">
        <w:t xml:space="preserve"> </w:t>
      </w:r>
      <w:r w:rsidRPr="00CF4DFF">
        <w:t xml:space="preserve">w dniach </w:t>
      </w:r>
      <w:bookmarkStart w:id="3" w:name="_Hlk208317883"/>
      <w:r w:rsidRPr="00CF4DFF">
        <w:t>od 29 lipca 2025 r. do 8 września 2025 r.</w:t>
      </w:r>
      <w:bookmarkEnd w:id="3"/>
      <w:r w:rsidRPr="00CF4DFF">
        <w:t xml:space="preserve"> wraz z prognozą oddziaływania na środowisko w strategicznej ocenie oddziaływania na środowisko, których termin złożenia upłynął dnia </w:t>
      </w:r>
      <w:bookmarkStart w:id="4" w:name="_Hlk147684151"/>
      <w:r w:rsidRPr="00CF4DFF">
        <w:t>8 września 2025 r</w:t>
      </w:r>
      <w:bookmarkEnd w:id="4"/>
      <w:r w:rsidRPr="00CF4DFF">
        <w:t>., nie rozstrzyga</w:t>
      </w:r>
      <w:r w:rsidRPr="009F2E99">
        <w:t xml:space="preserve"> się o sposobie ich rozpatrzenia. </w:t>
      </w:r>
    </w:p>
    <w:p w:rsidR="00E0380E" w:rsidRPr="009F2E99" w:rsidRDefault="00E0380E" w:rsidP="00E0380E">
      <w:pPr>
        <w:spacing w:line="300" w:lineRule="exact"/>
      </w:pPr>
    </w:p>
    <w:p w:rsidR="006E62C3" w:rsidRDefault="006E62C3"/>
    <w:sectPr w:rsidR="006E62C3" w:rsidSect="00B04A0B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0380E"/>
    <w:rsid w:val="00236032"/>
    <w:rsid w:val="005F25AA"/>
    <w:rsid w:val="006E62C3"/>
    <w:rsid w:val="00720D97"/>
    <w:rsid w:val="00974D38"/>
    <w:rsid w:val="00995358"/>
    <w:rsid w:val="0099699A"/>
    <w:rsid w:val="009A47E8"/>
    <w:rsid w:val="009B6428"/>
    <w:rsid w:val="00B04A0B"/>
    <w:rsid w:val="00B1795F"/>
    <w:rsid w:val="00B86FC7"/>
    <w:rsid w:val="00BF612B"/>
    <w:rsid w:val="00E0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8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0380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38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E0380E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E038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208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Aneta Makar</cp:lastModifiedBy>
  <cp:revision>10</cp:revision>
  <dcterms:created xsi:type="dcterms:W3CDTF">2025-10-03T09:29:00Z</dcterms:created>
  <dcterms:modified xsi:type="dcterms:W3CDTF">2025-10-17T06:49:00Z</dcterms:modified>
</cp:coreProperties>
</file>